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E7" w:rsidRPr="00B55BE7" w:rsidRDefault="00B55BE7" w:rsidP="00B55BE7">
      <w:pPr>
        <w:pStyle w:val="NoSpacing"/>
        <w:rPr>
          <w:rFonts w:ascii="Century Gothic" w:hAnsi="Century Gothic" w:cstheme="majorHAnsi"/>
          <w:b/>
          <w:sz w:val="36"/>
        </w:rPr>
      </w:pPr>
      <w:r w:rsidRPr="00B55BE7">
        <w:rPr>
          <w:rFonts w:ascii="Century Gothic" w:hAnsi="Century Gothic" w:cstheme="majorHAnsi"/>
          <w:b/>
          <w:sz w:val="36"/>
          <w:u w:val="single"/>
        </w:rPr>
        <w:t>Puppy Vaccinations</w:t>
      </w:r>
      <w:r>
        <w:rPr>
          <w:rFonts w:ascii="Century Gothic" w:hAnsi="Century Gothic" w:cstheme="majorHAnsi"/>
          <w:b/>
          <w:sz w:val="36"/>
        </w:rPr>
        <w:tab/>
      </w:r>
      <w:r>
        <w:rPr>
          <w:rFonts w:ascii="Century Gothic" w:hAnsi="Century Gothic" w:cstheme="majorHAnsi"/>
          <w:b/>
          <w:sz w:val="36"/>
        </w:rPr>
        <w:tab/>
      </w:r>
      <w:r>
        <w:rPr>
          <w:rFonts w:ascii="Century Gothic" w:hAnsi="Century Gothic" w:cstheme="majorHAnsi"/>
          <w:b/>
          <w:sz w:val="36"/>
        </w:rPr>
        <w:tab/>
      </w:r>
      <w:r>
        <w:rPr>
          <w:rFonts w:ascii="Century Gothic" w:hAnsi="Century Gothic" w:cstheme="majorHAnsi"/>
          <w:b/>
          <w:sz w:val="36"/>
        </w:rPr>
        <w:tab/>
      </w:r>
      <w:r>
        <w:rPr>
          <w:rFonts w:ascii="Century Gothic" w:hAnsi="Century Gothic" w:cstheme="majorHAnsi"/>
          <w:b/>
          <w:sz w:val="36"/>
        </w:rPr>
        <w:tab/>
      </w:r>
      <w:r>
        <w:rPr>
          <w:rFonts w:ascii="Century Gothic" w:hAnsi="Century Gothic" w:cstheme="majorHAnsi"/>
          <w:b/>
          <w:sz w:val="36"/>
        </w:rPr>
        <w:tab/>
      </w:r>
      <w:r w:rsidRPr="00B55BE7">
        <w:rPr>
          <w:rFonts w:ascii="Century Gothic" w:hAnsi="Century Gothic" w:cstheme="majorHAnsi"/>
          <w:b/>
          <w:noProof/>
          <w:sz w:val="36"/>
        </w:rPr>
        <w:drawing>
          <wp:inline distT="0" distB="0" distL="0" distR="0">
            <wp:extent cx="1362075" cy="1255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aslogo cop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81" cy="127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BE7" w:rsidRDefault="00B55BE7" w:rsidP="00B55BE7">
      <w:pPr>
        <w:pStyle w:val="NoSpacing"/>
        <w:jc w:val="center"/>
        <w:rPr>
          <w:rFonts w:ascii="Century Gothic" w:hAnsi="Century Gothic" w:cstheme="majorHAnsi"/>
          <w:b/>
          <w:sz w:val="36"/>
          <w:u w:val="single"/>
        </w:rPr>
      </w:pP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b/>
          <w:sz w:val="28"/>
          <w:szCs w:val="28"/>
          <w:highlight w:val="yellow"/>
        </w:rPr>
      </w:pPr>
      <w:r w:rsidRPr="00B55BE7">
        <w:rPr>
          <w:rFonts w:ascii="Century Gothic" w:hAnsi="Century Gothic" w:cstheme="majorHAnsi"/>
          <w:b/>
          <w:sz w:val="28"/>
          <w:szCs w:val="28"/>
          <w:highlight w:val="yellow"/>
        </w:rPr>
        <w:t xml:space="preserve">Before puppies are adopted out from KAAS they receive their DHLPPC first round booster and </w:t>
      </w:r>
      <w:proofErr w:type="spellStart"/>
      <w:r w:rsidRPr="00B55BE7">
        <w:rPr>
          <w:rFonts w:ascii="Century Gothic" w:hAnsi="Century Gothic" w:cstheme="majorHAnsi"/>
          <w:b/>
          <w:sz w:val="28"/>
          <w:szCs w:val="28"/>
          <w:highlight w:val="yellow"/>
        </w:rPr>
        <w:t>Bordetella</w:t>
      </w:r>
      <w:proofErr w:type="spellEnd"/>
      <w:r w:rsidRPr="00B55BE7">
        <w:rPr>
          <w:rFonts w:ascii="Century Gothic" w:hAnsi="Century Gothic" w:cstheme="majorHAnsi"/>
          <w:b/>
          <w:sz w:val="28"/>
          <w:szCs w:val="28"/>
          <w:highlight w:val="yellow"/>
        </w:rPr>
        <w:t xml:space="preserve"> booster.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sz w:val="24"/>
          <w:szCs w:val="24"/>
          <w:highlight w:val="yellow"/>
        </w:rPr>
      </w:pP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b/>
          <w:color w:val="333333"/>
          <w:sz w:val="24"/>
          <w:szCs w:val="24"/>
          <w:u w:val="single"/>
        </w:rPr>
      </w:pPr>
      <w:r w:rsidRPr="00B55BE7">
        <w:rPr>
          <w:rFonts w:ascii="Century Gothic" w:hAnsi="Century Gothic" w:cstheme="majorHAnsi"/>
          <w:b/>
          <w:color w:val="333333"/>
          <w:sz w:val="24"/>
          <w:szCs w:val="24"/>
          <w:u w:val="single"/>
        </w:rPr>
        <w:t>DHLPPC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  <w:r w:rsidRPr="00B55BE7">
        <w:rPr>
          <w:rFonts w:ascii="Century Gothic" w:hAnsi="Century Gothic" w:cstheme="majorHAnsi"/>
          <w:i/>
          <w:color w:val="333333"/>
          <w:sz w:val="24"/>
          <w:szCs w:val="24"/>
        </w:rPr>
        <w:t>First vaccination</w:t>
      </w:r>
      <w:r w:rsidRPr="00B55BE7">
        <w:rPr>
          <w:rFonts w:ascii="Century Gothic" w:hAnsi="Century Gothic" w:cstheme="majorHAnsi"/>
          <w:color w:val="333333"/>
          <w:sz w:val="24"/>
          <w:szCs w:val="24"/>
        </w:rPr>
        <w:t>: 6 to 8 weeks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  <w:r w:rsidRPr="00B55BE7">
        <w:rPr>
          <w:rFonts w:ascii="Century Gothic" w:hAnsi="Century Gothic" w:cstheme="majorHAnsi"/>
          <w:i/>
          <w:color w:val="333333"/>
          <w:sz w:val="24"/>
          <w:szCs w:val="24"/>
        </w:rPr>
        <w:t>Second vaccination</w:t>
      </w:r>
      <w:r w:rsidRPr="00B55BE7">
        <w:rPr>
          <w:rFonts w:ascii="Century Gothic" w:hAnsi="Century Gothic" w:cstheme="majorHAnsi"/>
          <w:color w:val="333333"/>
          <w:sz w:val="24"/>
          <w:szCs w:val="24"/>
        </w:rPr>
        <w:t>: 9 to 11 weeks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  <w:r w:rsidRPr="00B55BE7">
        <w:rPr>
          <w:rFonts w:ascii="Century Gothic" w:hAnsi="Century Gothic" w:cstheme="majorHAnsi"/>
          <w:i/>
          <w:color w:val="333333"/>
          <w:sz w:val="24"/>
          <w:szCs w:val="24"/>
        </w:rPr>
        <w:t>Third vaccination</w:t>
      </w:r>
      <w:r w:rsidRPr="00B55BE7">
        <w:rPr>
          <w:rFonts w:ascii="Century Gothic" w:hAnsi="Century Gothic" w:cstheme="majorHAnsi"/>
          <w:color w:val="333333"/>
          <w:sz w:val="24"/>
          <w:szCs w:val="24"/>
        </w:rPr>
        <w:t>: 12 to 14 weeks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  <w:r w:rsidRPr="00B55BE7">
        <w:rPr>
          <w:rFonts w:ascii="Century Gothic" w:hAnsi="Century Gothic" w:cstheme="majorHAnsi"/>
          <w:i/>
          <w:color w:val="333333"/>
          <w:sz w:val="24"/>
          <w:szCs w:val="24"/>
        </w:rPr>
        <w:t>Fourth vaccination</w:t>
      </w:r>
      <w:r w:rsidRPr="00B55BE7">
        <w:rPr>
          <w:rFonts w:ascii="Century Gothic" w:hAnsi="Century Gothic" w:cstheme="majorHAnsi"/>
          <w:color w:val="333333"/>
          <w:sz w:val="24"/>
          <w:szCs w:val="24"/>
        </w:rPr>
        <w:t>: 16 to 17 weeks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  <w:r w:rsidRPr="00B55BE7">
        <w:rPr>
          <w:rFonts w:ascii="Century Gothic" w:hAnsi="Century Gothic" w:cstheme="majorHAnsi"/>
          <w:i/>
          <w:color w:val="333333"/>
          <w:sz w:val="24"/>
          <w:szCs w:val="24"/>
        </w:rPr>
        <w:t>Booster shots:</w:t>
      </w:r>
      <w:r w:rsidRPr="00B55BE7">
        <w:rPr>
          <w:rFonts w:ascii="Century Gothic" w:hAnsi="Century Gothic" w:cstheme="majorHAnsi"/>
          <w:color w:val="333333"/>
          <w:sz w:val="24"/>
          <w:szCs w:val="24"/>
        </w:rPr>
        <w:t xml:space="preserve"> 12 months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b/>
          <w:color w:val="333333"/>
          <w:sz w:val="24"/>
          <w:szCs w:val="24"/>
          <w:u w:val="single"/>
        </w:rPr>
      </w:pPr>
      <w:proofErr w:type="spellStart"/>
      <w:r w:rsidRPr="00B55BE7">
        <w:rPr>
          <w:rFonts w:ascii="Century Gothic" w:hAnsi="Century Gothic" w:cstheme="majorHAnsi"/>
          <w:b/>
          <w:color w:val="333333"/>
          <w:sz w:val="24"/>
          <w:szCs w:val="24"/>
          <w:u w:val="single"/>
        </w:rPr>
        <w:t>Bordetella</w:t>
      </w:r>
      <w:proofErr w:type="spellEnd"/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  <w:r w:rsidRPr="00B55BE7">
        <w:rPr>
          <w:rFonts w:ascii="Century Gothic" w:hAnsi="Century Gothic" w:cstheme="majorHAnsi"/>
          <w:i/>
          <w:color w:val="333333"/>
          <w:sz w:val="24"/>
          <w:szCs w:val="24"/>
        </w:rPr>
        <w:t>First vaccination</w:t>
      </w:r>
      <w:r w:rsidRPr="00B55BE7">
        <w:rPr>
          <w:rFonts w:ascii="Century Gothic" w:hAnsi="Century Gothic" w:cstheme="majorHAnsi"/>
          <w:color w:val="333333"/>
          <w:sz w:val="24"/>
          <w:szCs w:val="24"/>
        </w:rPr>
        <w:t>: 14 weeks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  <w:r w:rsidRPr="00B55BE7">
        <w:rPr>
          <w:rFonts w:ascii="Century Gothic" w:hAnsi="Century Gothic" w:cstheme="majorHAnsi"/>
          <w:i/>
          <w:color w:val="333333"/>
          <w:sz w:val="24"/>
          <w:szCs w:val="24"/>
        </w:rPr>
        <w:t>Booster shots</w:t>
      </w:r>
      <w:r w:rsidRPr="00B55BE7">
        <w:rPr>
          <w:rFonts w:ascii="Century Gothic" w:hAnsi="Century Gothic" w:cstheme="majorHAnsi"/>
          <w:color w:val="333333"/>
          <w:sz w:val="24"/>
          <w:szCs w:val="24"/>
        </w:rPr>
        <w:t>: 6 months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b/>
          <w:color w:val="333333"/>
          <w:sz w:val="24"/>
          <w:szCs w:val="24"/>
          <w:u w:val="single"/>
        </w:rPr>
      </w:pPr>
      <w:r w:rsidRPr="00B55BE7">
        <w:rPr>
          <w:rFonts w:ascii="Century Gothic" w:hAnsi="Century Gothic" w:cstheme="majorHAnsi"/>
          <w:b/>
          <w:color w:val="333333"/>
          <w:sz w:val="24"/>
          <w:szCs w:val="24"/>
          <w:u w:val="single"/>
        </w:rPr>
        <w:t>Rabies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  <w:r w:rsidRPr="00B55BE7">
        <w:rPr>
          <w:rFonts w:ascii="Century Gothic" w:hAnsi="Century Gothic" w:cstheme="majorHAnsi"/>
          <w:i/>
          <w:color w:val="333333"/>
          <w:sz w:val="24"/>
          <w:szCs w:val="24"/>
        </w:rPr>
        <w:t>First vaccination</w:t>
      </w:r>
      <w:r w:rsidRPr="00B55BE7">
        <w:rPr>
          <w:rFonts w:ascii="Century Gothic" w:hAnsi="Century Gothic" w:cstheme="majorHAnsi"/>
          <w:color w:val="333333"/>
          <w:sz w:val="24"/>
          <w:szCs w:val="24"/>
        </w:rPr>
        <w:t>: 16 weeks (varies by state)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  <w:r w:rsidRPr="00B55BE7">
        <w:rPr>
          <w:rFonts w:ascii="Century Gothic" w:hAnsi="Century Gothic" w:cstheme="majorHAnsi"/>
          <w:i/>
          <w:color w:val="333333"/>
          <w:sz w:val="24"/>
          <w:szCs w:val="24"/>
        </w:rPr>
        <w:t>Booster shots</w:t>
      </w:r>
      <w:r w:rsidRPr="00B55BE7">
        <w:rPr>
          <w:rFonts w:ascii="Century Gothic" w:hAnsi="Century Gothic" w:cstheme="majorHAnsi"/>
          <w:color w:val="333333"/>
          <w:sz w:val="24"/>
          <w:szCs w:val="24"/>
        </w:rPr>
        <w:t>: 12-36 months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b/>
          <w:color w:val="333333"/>
          <w:sz w:val="24"/>
          <w:szCs w:val="24"/>
          <w:u w:val="single"/>
        </w:rPr>
      </w:pP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b/>
          <w:color w:val="333333"/>
          <w:sz w:val="24"/>
          <w:szCs w:val="24"/>
          <w:u w:val="single"/>
        </w:rPr>
      </w:pPr>
      <w:r w:rsidRPr="00B55BE7">
        <w:rPr>
          <w:rFonts w:ascii="Century Gothic" w:hAnsi="Century Gothic" w:cstheme="majorHAnsi"/>
          <w:b/>
          <w:color w:val="333333"/>
          <w:sz w:val="24"/>
          <w:szCs w:val="24"/>
          <w:u w:val="single"/>
        </w:rPr>
        <w:t>Giardia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  <w:r w:rsidRPr="00B55BE7">
        <w:rPr>
          <w:rFonts w:ascii="Century Gothic" w:hAnsi="Century Gothic" w:cstheme="majorHAnsi"/>
          <w:i/>
          <w:color w:val="333333"/>
          <w:sz w:val="24"/>
          <w:szCs w:val="24"/>
        </w:rPr>
        <w:t>First vaccination</w:t>
      </w:r>
      <w:r w:rsidRPr="00B55BE7">
        <w:rPr>
          <w:rFonts w:ascii="Century Gothic" w:hAnsi="Century Gothic" w:cstheme="majorHAnsi"/>
          <w:color w:val="333333"/>
          <w:sz w:val="24"/>
          <w:szCs w:val="24"/>
        </w:rPr>
        <w:t>: 14 weeks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  <w:r w:rsidRPr="00B55BE7">
        <w:rPr>
          <w:rFonts w:ascii="Century Gothic" w:hAnsi="Century Gothic" w:cstheme="majorHAnsi"/>
          <w:i/>
          <w:color w:val="333333"/>
          <w:sz w:val="24"/>
          <w:szCs w:val="24"/>
        </w:rPr>
        <w:t>Second vaccination</w:t>
      </w:r>
      <w:r w:rsidRPr="00B55BE7">
        <w:rPr>
          <w:rFonts w:ascii="Century Gothic" w:hAnsi="Century Gothic" w:cstheme="majorHAnsi"/>
          <w:color w:val="333333"/>
          <w:sz w:val="24"/>
          <w:szCs w:val="24"/>
        </w:rPr>
        <w:t>: 17 weeks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  <w:r w:rsidRPr="00B55BE7">
        <w:rPr>
          <w:rFonts w:ascii="Century Gothic" w:hAnsi="Century Gothic" w:cstheme="majorHAnsi"/>
          <w:i/>
          <w:color w:val="333333"/>
          <w:sz w:val="24"/>
          <w:szCs w:val="24"/>
        </w:rPr>
        <w:t>Booster shots</w:t>
      </w:r>
      <w:r w:rsidRPr="00B55BE7">
        <w:rPr>
          <w:rFonts w:ascii="Century Gothic" w:hAnsi="Century Gothic" w:cstheme="majorHAnsi"/>
          <w:color w:val="333333"/>
          <w:sz w:val="24"/>
          <w:szCs w:val="24"/>
        </w:rPr>
        <w:t>: 12 months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b/>
          <w:color w:val="333333"/>
          <w:sz w:val="24"/>
          <w:szCs w:val="24"/>
          <w:u w:val="single"/>
        </w:rPr>
      </w:pP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b/>
          <w:color w:val="333333"/>
          <w:sz w:val="24"/>
          <w:szCs w:val="24"/>
          <w:u w:val="single"/>
        </w:rPr>
      </w:pPr>
      <w:r w:rsidRPr="00B55BE7">
        <w:rPr>
          <w:rFonts w:ascii="Century Gothic" w:hAnsi="Century Gothic" w:cstheme="majorHAnsi"/>
          <w:b/>
          <w:color w:val="333333"/>
          <w:sz w:val="24"/>
          <w:szCs w:val="24"/>
          <w:u w:val="single"/>
        </w:rPr>
        <w:t>Lyme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  <w:r w:rsidRPr="00B55BE7">
        <w:rPr>
          <w:rFonts w:ascii="Century Gothic" w:hAnsi="Century Gothic" w:cstheme="majorHAnsi"/>
          <w:i/>
          <w:color w:val="333333"/>
          <w:sz w:val="24"/>
          <w:szCs w:val="24"/>
        </w:rPr>
        <w:t>First vaccination</w:t>
      </w:r>
      <w:r w:rsidRPr="00B55BE7">
        <w:rPr>
          <w:rFonts w:ascii="Century Gothic" w:hAnsi="Century Gothic" w:cstheme="majorHAnsi"/>
          <w:color w:val="333333"/>
          <w:sz w:val="24"/>
          <w:szCs w:val="24"/>
        </w:rPr>
        <w:t>: 14 weeks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  <w:r w:rsidRPr="00B55BE7">
        <w:rPr>
          <w:rFonts w:ascii="Century Gothic" w:hAnsi="Century Gothic" w:cstheme="majorHAnsi"/>
          <w:i/>
          <w:color w:val="333333"/>
          <w:sz w:val="24"/>
          <w:szCs w:val="24"/>
        </w:rPr>
        <w:t>Second vaccination</w:t>
      </w:r>
      <w:r w:rsidRPr="00B55BE7">
        <w:rPr>
          <w:rFonts w:ascii="Century Gothic" w:hAnsi="Century Gothic" w:cstheme="majorHAnsi"/>
          <w:color w:val="333333"/>
          <w:sz w:val="24"/>
          <w:szCs w:val="24"/>
        </w:rPr>
        <w:t>: 17 weeks</w:t>
      </w:r>
    </w:p>
    <w:p w:rsid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  <w:r w:rsidRPr="00B55BE7">
        <w:rPr>
          <w:rFonts w:ascii="Century Gothic" w:hAnsi="Century Gothic" w:cstheme="majorHAnsi"/>
          <w:i/>
          <w:color w:val="333333"/>
          <w:sz w:val="24"/>
          <w:szCs w:val="24"/>
        </w:rPr>
        <w:t>Booster shots</w:t>
      </w:r>
      <w:r w:rsidRPr="00B55BE7">
        <w:rPr>
          <w:rFonts w:ascii="Century Gothic" w:hAnsi="Century Gothic" w:cstheme="majorHAnsi"/>
          <w:color w:val="333333"/>
          <w:sz w:val="24"/>
          <w:szCs w:val="24"/>
        </w:rPr>
        <w:t>: 12 months</w:t>
      </w:r>
    </w:p>
    <w:p w:rsidR="00B55BE7" w:rsidRPr="00B55BE7" w:rsidRDefault="00B55BE7" w:rsidP="00B55BE7">
      <w:pPr>
        <w:pStyle w:val="NoSpacing"/>
        <w:jc w:val="center"/>
        <w:rPr>
          <w:rFonts w:ascii="Century Gothic" w:hAnsi="Century Gothic" w:cstheme="majorHAnsi"/>
          <w:color w:val="333333"/>
          <w:sz w:val="24"/>
          <w:szCs w:val="24"/>
        </w:rPr>
      </w:pPr>
    </w:p>
    <w:p w:rsidR="00B55BE7" w:rsidRPr="00B55BE7" w:rsidRDefault="00B55BE7" w:rsidP="00B55BE7">
      <w:pPr>
        <w:pStyle w:val="NoSpacing"/>
        <w:rPr>
          <w:rFonts w:ascii="Century Gothic" w:hAnsi="Century Gothic" w:cstheme="majorHAnsi"/>
          <w:sz w:val="24"/>
          <w:szCs w:val="24"/>
        </w:rPr>
      </w:pPr>
    </w:p>
    <w:p w:rsidR="00B55BE7" w:rsidRPr="00B55BE7" w:rsidRDefault="00B55BE7" w:rsidP="00B55BE7">
      <w:pPr>
        <w:jc w:val="center"/>
        <w:rPr>
          <w:rFonts w:ascii="Century Gothic" w:hAnsi="Century Gothic" w:cstheme="majorHAnsi"/>
          <w:b/>
          <w:sz w:val="28"/>
          <w:szCs w:val="28"/>
          <w:highlight w:val="yellow"/>
          <w:u w:val="single"/>
        </w:rPr>
      </w:pPr>
      <w:r w:rsidRPr="00B55BE7">
        <w:rPr>
          <w:rFonts w:ascii="Century Gothic" w:hAnsi="Century Gothic" w:cstheme="majorHAnsi"/>
          <w:b/>
          <w:sz w:val="28"/>
          <w:szCs w:val="28"/>
          <w:highlight w:val="yellow"/>
          <w:u w:val="single"/>
        </w:rPr>
        <w:t xml:space="preserve">REMINDER: </w:t>
      </w:r>
    </w:p>
    <w:p w:rsidR="00B55BE7" w:rsidRPr="00B55BE7" w:rsidRDefault="00B55BE7" w:rsidP="00B55BE7">
      <w:pPr>
        <w:jc w:val="center"/>
        <w:rPr>
          <w:rFonts w:ascii="Century Gothic" w:hAnsi="Century Gothic" w:cstheme="majorHAnsi"/>
          <w:b/>
          <w:sz w:val="28"/>
          <w:szCs w:val="28"/>
          <w:highlight w:val="yellow"/>
          <w:u w:val="single"/>
        </w:rPr>
      </w:pPr>
      <w:r w:rsidRPr="00B55BE7">
        <w:rPr>
          <w:rFonts w:ascii="Century Gothic" w:hAnsi="Century Gothic" w:cstheme="majorHAnsi"/>
          <w:b/>
          <w:sz w:val="28"/>
          <w:szCs w:val="28"/>
          <w:highlight w:val="yellow"/>
          <w:u w:val="single"/>
        </w:rPr>
        <w:t xml:space="preserve">Puppies will need further vaccinations after adoption. </w:t>
      </w:r>
    </w:p>
    <w:p w:rsidR="00952E2B" w:rsidRPr="00C64E97" w:rsidRDefault="00B55BE7" w:rsidP="00C64E97">
      <w:pPr>
        <w:jc w:val="center"/>
        <w:rPr>
          <w:rFonts w:ascii="Century Gothic" w:hAnsi="Century Gothic" w:cstheme="majorHAnsi"/>
          <w:b/>
          <w:sz w:val="28"/>
          <w:szCs w:val="28"/>
          <w:u w:val="single"/>
        </w:rPr>
      </w:pPr>
      <w:r w:rsidRPr="00B55BE7">
        <w:rPr>
          <w:rFonts w:ascii="Century Gothic" w:hAnsi="Century Gothic" w:cstheme="majorHAnsi"/>
          <w:b/>
          <w:sz w:val="28"/>
          <w:szCs w:val="28"/>
          <w:highlight w:val="yellow"/>
          <w:u w:val="single"/>
        </w:rPr>
        <w:t>It is very important for the health of your puppy to schedule a follow up veterinary appointment for future puppy shots.</w:t>
      </w:r>
      <w:bookmarkStart w:id="0" w:name="_GoBack"/>
      <w:bookmarkEnd w:id="0"/>
    </w:p>
    <w:sectPr w:rsidR="00952E2B" w:rsidRPr="00C64E97" w:rsidSect="008E77FE">
      <w:pgSz w:w="12240" w:h="15840" w:code="1"/>
      <w:pgMar w:top="630" w:right="1440" w:bottom="20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E7"/>
    <w:rsid w:val="004D7727"/>
    <w:rsid w:val="008E77FE"/>
    <w:rsid w:val="00952E2B"/>
    <w:rsid w:val="00B55BE7"/>
    <w:rsid w:val="00C64E97"/>
    <w:rsid w:val="00D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2998"/>
  <w15:chartTrackingRefBased/>
  <w15:docId w15:val="{0ABE81B7-7F7C-410F-AD9B-A8FDD846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B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B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cp:lastPrinted>2019-07-02T14:39:00Z</cp:lastPrinted>
  <dcterms:created xsi:type="dcterms:W3CDTF">2019-07-02T14:07:00Z</dcterms:created>
  <dcterms:modified xsi:type="dcterms:W3CDTF">2019-08-16T14:37:00Z</dcterms:modified>
</cp:coreProperties>
</file>